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EAA" w:rsidRDefault="00152EAA" w:rsidP="00152EAA">
      <w:pPr>
        <w:rPr>
          <w:highlight w:val="white"/>
        </w:rPr>
      </w:pPr>
      <w:r>
        <w:fldChar w:fldCharType="begin"/>
      </w:r>
      <w:r>
        <w:instrText xml:space="preserve"> HYPERLINK "http://www.geo.oregonstate.edu/classes/geo300/Sustainability-1-1.docx" \h </w:instrText>
      </w:r>
      <w:r>
        <w:fldChar w:fldCharType="separate"/>
      </w:r>
      <w:r>
        <w:rPr>
          <w:b/>
        </w:rPr>
        <w:t>Other Sustainability Courses</w:t>
      </w:r>
      <w:r>
        <w:rPr>
          <w:b/>
        </w:rPr>
        <w:fldChar w:fldCharType="end"/>
      </w:r>
    </w:p>
    <w:p w:rsidR="00152EAA" w:rsidRDefault="00152EAA" w:rsidP="00152EAA">
      <w:pPr>
        <w:rPr>
          <w:highlight w:val="white"/>
        </w:rPr>
      </w:pPr>
      <w:hyperlink r:id="rId6">
        <w:r>
          <w:rPr>
            <w:color w:val="1155CC"/>
            <w:highlight w:val="white"/>
            <w:u w:val="single"/>
          </w:rPr>
          <w:t>http://www.geo.oregonstate.edu/classes/geo300/Sustainability-1-1.docx</w:t>
        </w:r>
      </w:hyperlink>
    </w:p>
    <w:p w:rsidR="00152EAA" w:rsidRDefault="00152EAA" w:rsidP="00152EAA">
      <w:pPr>
        <w:numPr>
          <w:ilvl w:val="1"/>
          <w:numId w:val="1"/>
        </w:numPr>
        <w:spacing w:after="0"/>
        <w:rPr>
          <w:highlight w:val="white"/>
        </w:rPr>
      </w:pPr>
      <w:r>
        <w:rPr>
          <w:highlight w:val="white"/>
        </w:rPr>
        <w:t>GEOG 100 Climate Justice (Fall)</w:t>
      </w:r>
    </w:p>
    <w:p w:rsidR="00152EAA" w:rsidRDefault="00152EAA" w:rsidP="00152EAA">
      <w:pPr>
        <w:numPr>
          <w:ilvl w:val="2"/>
          <w:numId w:val="1"/>
        </w:numPr>
        <w:spacing w:after="0"/>
        <w:rPr>
          <w:highlight w:val="white"/>
        </w:rPr>
      </w:pPr>
      <w:r>
        <w:rPr>
          <w:highlight w:val="white"/>
        </w:rPr>
        <w:t xml:space="preserve">Unequal distribution of social, economic and political power that creates winners and losers from climate change. Case studies of climate-change-related environmental degradation, conflict, conservation, climate denial, renewable energy, and investment. Concepts and actions to promote climate justice. </w:t>
      </w:r>
      <w:proofErr w:type="spellStart"/>
      <w:r>
        <w:rPr>
          <w:highlight w:val="white"/>
        </w:rPr>
        <w:t>Lec</w:t>
      </w:r>
      <w:proofErr w:type="spellEnd"/>
      <w:r>
        <w:rPr>
          <w:highlight w:val="white"/>
        </w:rPr>
        <w:t>/rec. (</w:t>
      </w:r>
      <w:proofErr w:type="spellStart"/>
      <w:r>
        <w:rPr>
          <w:highlight w:val="white"/>
        </w:rPr>
        <w:t>Bacc</w:t>
      </w:r>
      <w:proofErr w:type="spellEnd"/>
      <w:r>
        <w:rPr>
          <w:highlight w:val="white"/>
        </w:rPr>
        <w:t xml:space="preserve"> Core Course)</w:t>
      </w:r>
    </w:p>
    <w:p w:rsidR="00152EAA" w:rsidRDefault="00152EAA" w:rsidP="00152EAA">
      <w:pPr>
        <w:numPr>
          <w:ilvl w:val="1"/>
          <w:numId w:val="1"/>
        </w:numPr>
        <w:spacing w:after="0"/>
        <w:rPr>
          <w:rFonts w:ascii="Roboto" w:eastAsia="Roboto" w:hAnsi="Roboto" w:cs="Roboto"/>
          <w:color w:val="333333"/>
          <w:sz w:val="21"/>
          <w:szCs w:val="21"/>
          <w:highlight w:val="white"/>
        </w:rPr>
      </w:pPr>
      <w:r>
        <w:rPr>
          <w:highlight w:val="white"/>
        </w:rPr>
        <w:t>GEOG 203 Human-Environment Geography (Fall, e-campus)</w:t>
      </w:r>
    </w:p>
    <w:p w:rsidR="00152EAA" w:rsidRDefault="00152EAA" w:rsidP="00152EAA">
      <w:pPr>
        <w:numPr>
          <w:ilvl w:val="2"/>
          <w:numId w:val="1"/>
        </w:numPr>
        <w:spacing w:after="0"/>
        <w:rPr>
          <w:highlight w:val="white"/>
        </w:rPr>
      </w:pPr>
      <w:r>
        <w:rPr>
          <w:highlight w:val="white"/>
        </w:rPr>
        <w:t xml:space="preserve">How human societies manage resources, physical limits to sustainability, role of science in the use and management of resources, and how societal resource use adversely affects other societies, in human history and across spatial scales. </w:t>
      </w:r>
      <w:proofErr w:type="spellStart"/>
      <w:r>
        <w:rPr>
          <w:highlight w:val="white"/>
        </w:rPr>
        <w:t>Lec</w:t>
      </w:r>
      <w:proofErr w:type="spellEnd"/>
      <w:r>
        <w:rPr>
          <w:highlight w:val="white"/>
        </w:rPr>
        <w:t>/rec. (</w:t>
      </w:r>
      <w:proofErr w:type="spellStart"/>
      <w:r>
        <w:rPr>
          <w:highlight w:val="white"/>
        </w:rPr>
        <w:t>Bacc</w:t>
      </w:r>
      <w:proofErr w:type="spellEnd"/>
      <w:r>
        <w:rPr>
          <w:highlight w:val="white"/>
        </w:rPr>
        <w:t xml:space="preserve"> Core Course)</w:t>
      </w:r>
    </w:p>
    <w:p w:rsidR="00152EAA" w:rsidRDefault="00152EAA" w:rsidP="00152EAA">
      <w:pPr>
        <w:numPr>
          <w:ilvl w:val="1"/>
          <w:numId w:val="1"/>
        </w:numPr>
        <w:spacing w:after="0"/>
        <w:rPr>
          <w:highlight w:val="white"/>
        </w:rPr>
      </w:pPr>
      <w:r>
        <w:rPr>
          <w:highlight w:val="white"/>
        </w:rPr>
        <w:t>GEOG 331 Population, Consumption, and Environment (Winter, e-campus)</w:t>
      </w:r>
    </w:p>
    <w:p w:rsidR="00152EAA" w:rsidRDefault="00152EAA" w:rsidP="00152EAA">
      <w:pPr>
        <w:numPr>
          <w:ilvl w:val="2"/>
          <w:numId w:val="1"/>
        </w:numPr>
        <w:spacing w:after="0"/>
        <w:rPr>
          <w:highlight w:val="white"/>
        </w:rPr>
      </w:pPr>
      <w:r>
        <w:rPr>
          <w:highlight w:val="white"/>
        </w:rPr>
        <w:t>An examination of population patterns and trends, emphasizing historical growth and more recent demographic changes; using geographic tools to understand patterns of spatial distribution, to use and analyze data sources, and to gain experience interpreting and displaying data about population structure and dynamics; and developing the ability to evaluate the relationship between population, consumption, resources, and quality of life. Patterns of consumption, as individuals and societies will be examined and different future scenarios will be examined with reference to environmental, social and economic sustainability. (</w:t>
      </w:r>
      <w:proofErr w:type="spellStart"/>
      <w:r>
        <w:rPr>
          <w:highlight w:val="white"/>
        </w:rPr>
        <w:t>Bacc</w:t>
      </w:r>
      <w:proofErr w:type="spellEnd"/>
      <w:r>
        <w:rPr>
          <w:highlight w:val="white"/>
        </w:rPr>
        <w:t xml:space="preserve"> Core Course) Equivalent course is GEO 350.</w:t>
      </w:r>
    </w:p>
    <w:p w:rsidR="00152EAA" w:rsidRDefault="00152EAA" w:rsidP="00152EAA">
      <w:pPr>
        <w:numPr>
          <w:ilvl w:val="1"/>
          <w:numId w:val="1"/>
        </w:numPr>
        <w:spacing w:after="0"/>
        <w:rPr>
          <w:highlight w:val="white"/>
        </w:rPr>
      </w:pPr>
      <w:r>
        <w:rPr>
          <w:highlight w:val="white"/>
        </w:rPr>
        <w:t>GEOG 452 Sustainable Site Planning (Winter, e-campus)</w:t>
      </w:r>
    </w:p>
    <w:p w:rsidR="00152EAA" w:rsidRDefault="00152EAA" w:rsidP="00152EAA">
      <w:pPr>
        <w:numPr>
          <w:ilvl w:val="2"/>
          <w:numId w:val="1"/>
        </w:numPr>
        <w:spacing w:after="0"/>
        <w:rPr>
          <w:highlight w:val="white"/>
        </w:rPr>
      </w:pPr>
      <w:r>
        <w:rPr>
          <w:highlight w:val="white"/>
        </w:rPr>
        <w:t>Use of geographic concepts and techniques in site planning to create sustainable management reports for local sites. Inventory of environmental characteristics and human uses, conceptual design for future uses of the site, principles of green infrastructure and sustainable building practices. Local field trip required, transportation fee charged. Equivalent course is GEO 451.</w:t>
      </w:r>
    </w:p>
    <w:p w:rsidR="00152EAA" w:rsidRDefault="00152EAA" w:rsidP="00152EAA">
      <w:pPr>
        <w:numPr>
          <w:ilvl w:val="1"/>
          <w:numId w:val="1"/>
        </w:numPr>
        <w:spacing w:after="0"/>
        <w:rPr>
          <w:highlight w:val="white"/>
        </w:rPr>
      </w:pPr>
      <w:r>
        <w:rPr>
          <w:highlight w:val="white"/>
        </w:rPr>
        <w:t>GEOG 250 Land Use Planning for Sustainable Communities</w:t>
      </w:r>
    </w:p>
    <w:p w:rsidR="00152EAA" w:rsidRDefault="00152EAA" w:rsidP="00152EAA">
      <w:pPr>
        <w:numPr>
          <w:ilvl w:val="2"/>
          <w:numId w:val="1"/>
        </w:numPr>
        <w:spacing w:after="0"/>
        <w:rPr>
          <w:highlight w:val="white"/>
        </w:rPr>
      </w:pPr>
      <w:r>
        <w:rPr>
          <w:highlight w:val="white"/>
        </w:rPr>
        <w:t>Overview of the history and current practices of land use and community planning. Use basic geospatial tools to assess land use patterns and planning processes. (</w:t>
      </w:r>
      <w:proofErr w:type="spellStart"/>
      <w:r>
        <w:rPr>
          <w:highlight w:val="white"/>
        </w:rPr>
        <w:t>Bacc</w:t>
      </w:r>
      <w:proofErr w:type="spellEnd"/>
      <w:r>
        <w:rPr>
          <w:highlight w:val="white"/>
        </w:rPr>
        <w:t xml:space="preserve"> Core Course)</w:t>
      </w:r>
    </w:p>
    <w:p w:rsidR="00F726B8" w:rsidRDefault="00F726B8">
      <w:bookmarkStart w:id="0" w:name="_GoBack"/>
      <w:bookmarkEnd w:id="0"/>
    </w:p>
    <w:sectPr w:rsidR="00F72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B6B48"/>
    <w:multiLevelType w:val="multilevel"/>
    <w:tmpl w:val="E3FE0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AA"/>
    <w:rsid w:val="00152EAA"/>
    <w:rsid w:val="00F7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oregonstate.edu/classes/geo300/Sustainability-1-1.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cooks</dc:creator>
  <cp:lastModifiedBy>cooks</cp:lastModifiedBy>
  <cp:revision>1</cp:revision>
  <dcterms:created xsi:type="dcterms:W3CDTF">2019-09-27T18:44:00Z</dcterms:created>
  <dcterms:modified xsi:type="dcterms:W3CDTF">2019-09-27T18:46:00Z</dcterms:modified>
</cp:coreProperties>
</file>